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Красноярский край, г. Железногорск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Масловой Елены Дмитриевны </w:t>
      </w:r>
      <w:r>
        <w:rPr>
          <w:rFonts w:hint="default" w:ascii="Times New Roman" w:hAnsi="Times New Roman" w:cs="Times New Roman"/>
          <w:sz w:val="24"/>
          <w:szCs w:val="24"/>
        </w:rPr>
        <w:t>(06.09.2002 г.р., место рождения: гор. Железногорск, Красноярский край, ИНН 245209421353, СНИЛС 196-055-232 81, адрес регистрации: 662973, Красноярский край, г. Железногорск, ул. Поселковая, д.47, кв.39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Красноярского края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20.03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4005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2D56E6F">
      <w:pPr>
        <w:pStyle w:val="13"/>
        <w:numPr>
          <w:ilvl w:val="1"/>
          <w:numId w:val="1"/>
        </w:numPr>
        <w:spacing w:before="0" w:after="0"/>
      </w:pPr>
      <w:r>
        <w:t xml:space="preserve">Претендент обязуется перечислить на счет финансового управляющего задаток в размере </w:t>
      </w:r>
      <w:r>
        <w:rPr>
          <w:rFonts w:hint="default"/>
          <w:lang w:val="ru-RU"/>
        </w:rPr>
        <w:t>10</w:t>
      </w:r>
      <w:r>
        <w:t>% начальной цены продажи имущества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 w:eastAsia="zh-CN"/>
        </w:rPr>
        <w:t>Легковой автомобиль марки: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en-US" w:eastAsia="zh-CN"/>
        </w:rPr>
        <w:t>CHERY, модель: S18D, год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en-US" w:eastAsia="zh-CN"/>
        </w:rPr>
        <w:t>выпуска: 2012 г.,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en-US" w:eastAsia="zh-CN"/>
        </w:rPr>
        <w:t>идентификационный номер (VIN):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en-US" w:eastAsia="zh-CN"/>
        </w:rPr>
        <w:t>LVVDB22B7CD318058</w:t>
      </w:r>
      <w:r>
        <w:rPr>
          <w:rFonts w:hint="default"/>
          <w:lang w:val="ru-RU"/>
        </w:rPr>
        <w:t>, находящеийся</w:t>
      </w:r>
      <w:r>
        <w:t xml:space="preserve"> в залоге у </w:t>
      </w:r>
      <w:r>
        <w:rPr>
          <w:lang w:val="ru-RU"/>
        </w:rPr>
        <w:t>П</w:t>
      </w:r>
      <w:r>
        <w:t xml:space="preserve">АО </w:t>
      </w:r>
      <w:r>
        <w:rPr>
          <w:rFonts w:hint="default"/>
          <w:lang w:val="ru-RU"/>
        </w:rPr>
        <w:t>«Совкомбанк»</w:t>
      </w:r>
      <w:r>
        <w:t xml:space="preserve"> на основании </w:t>
      </w:r>
      <w:r>
        <w:rPr>
          <w:lang w:val="ru-RU"/>
        </w:rPr>
        <w:t>договора</w:t>
      </w:r>
      <w:r>
        <w:rPr>
          <w:rFonts w:hint="default"/>
          <w:lang w:val="ru-RU"/>
        </w:rPr>
        <w:t xml:space="preserve"> № </w:t>
      </w:r>
      <w:r>
        <w:t>9994326175</w:t>
      </w:r>
      <w:r>
        <w:rPr>
          <w:rFonts w:hint="default"/>
          <w:lang w:val="ru-RU"/>
        </w:rPr>
        <w:t xml:space="preserve"> от 12.04.2024 г.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Маслова Елена Дмитриевна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40817810850204938211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8A158"/>
    <w:multiLevelType w:val="multilevel"/>
    <w:tmpl w:val="3BA8A15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ACA55CA"/>
    <w:rsid w:val="13212838"/>
    <w:rsid w:val="180776A0"/>
    <w:rsid w:val="1CDF11C7"/>
    <w:rsid w:val="20BF3DF6"/>
    <w:rsid w:val="21681D9F"/>
    <w:rsid w:val="23B056EF"/>
    <w:rsid w:val="2B0154B5"/>
    <w:rsid w:val="3BAE7776"/>
    <w:rsid w:val="5FB9417D"/>
    <w:rsid w:val="67E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1</TotalTime>
  <ScaleCrop>false</ScaleCrop>
  <LinksUpToDate>false</LinksUpToDate>
  <CharactersWithSpaces>4878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2025-10-20T02:47:39Z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3E9606FF972A4F409894576338163B2E_12</vt:lpwstr>
  </property>
</Properties>
</file>